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4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光的折射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了解光的折射现象。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知道光从空气斜射入水中或其他介质时的折射规律。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知道在光的折射现象中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光路可逆。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通过实验观察、认识折射现象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培养学生初步观察的能力。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通过用折射规律解释一些生活中的折射现象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加强对本节知识的掌握。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初步领略折射现象的美妙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激发学生探索自然现象的兴趣。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在与他人合作和交流时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敢于提出自己不同的见解。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光的折射规律的探究。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光的折射规律的应用。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在空杯子里放一枚硬币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移动杯子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使眼睛刚刚看不到硬币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保持眼睛和杯子的位置不变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慢慢地向杯子里倒水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随着水面的升高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可以看到了硬币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还会发现硬币升高了。为什么会出现这种现象</w:t>
      </w:r>
      <w:r w:rsidRPr="00FD2FE5">
        <w:rPr>
          <w:rFonts w:ascii="Times New Roman" w:eastAsia="宋体" w:hAnsi="宋体"/>
        </w:rPr>
        <w:t>?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光的折射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]P81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光的折射</w:t>
      </w:r>
      <w:r w:rsidRPr="00FD2FE5">
        <w:rPr>
          <w:rFonts w:ascii="Times New Roman" w:eastAsia="宋体" w:hAnsi="Times New Roman" w:cs="Times New Roman"/>
        </w:rPr>
        <w:t>”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光在同种均匀介质中沿直线传播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光从空气射向水面会发生反射。那么光从空气进入水中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或者光从玻璃进入空气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其传播方向又将会怎样呢</w:t>
      </w:r>
      <w:r w:rsidRPr="00FD2FE5">
        <w:rPr>
          <w:rFonts w:ascii="Times New Roman" w:eastAsia="宋体" w:hAnsi="宋体"/>
        </w:rPr>
        <w:t>?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光从一种介质斜射入另一种介质时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传播方向会发生偏折。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光的折射光路图中的有关概念</w:t>
      </w:r>
      <w:r w:rsidRPr="00FD2FE5">
        <w:rPr>
          <w:rFonts w:ascii="Times New Roman" w:eastAsia="宋体" w:hAnsi="宋体"/>
        </w:rPr>
        <w:t>: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法线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  <w:i/>
        </w:rPr>
        <w:t>ON</w:t>
      </w:r>
      <w:r w:rsidRPr="00FD2FE5">
        <w:rPr>
          <w:rFonts w:ascii="Times New Roman" w:eastAsia="宋体" w:hAnsi="宋体"/>
        </w:rPr>
        <w:t>):</w:t>
      </w:r>
      <w:r w:rsidRPr="00FD2FE5">
        <w:rPr>
          <w:rFonts w:ascii="Times New Roman" w:eastAsia="宋体" w:hAnsi="宋体"/>
        </w:rPr>
        <w:t>过入射点和折射面垂直的直线。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入射角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宋体" w:eastAsia="宋体" w:hAnsi="宋体" w:cs="宋体" w:hint="eastAsia"/>
        </w:rPr>
        <w:t>∠</w:t>
      </w:r>
      <w:r w:rsidRPr="00FD2FE5">
        <w:rPr>
          <w:rFonts w:ascii="Times New Roman" w:eastAsia="宋体" w:hAnsi="宋体"/>
          <w:i/>
        </w:rPr>
        <w:t>AON</w:t>
      </w:r>
      <w:r w:rsidRPr="00FD2FE5">
        <w:rPr>
          <w:rFonts w:ascii="Times New Roman" w:eastAsia="宋体" w:hAnsi="宋体"/>
        </w:rPr>
        <w:t>):</w:t>
      </w:r>
      <w:r w:rsidRPr="00FD2FE5">
        <w:rPr>
          <w:rFonts w:ascii="Times New Roman" w:eastAsia="宋体" w:hAnsi="宋体"/>
        </w:rPr>
        <w:t>入射光线与法线的夹角。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折射角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宋体" w:eastAsia="宋体" w:hAnsi="宋体" w:cs="宋体" w:hint="eastAsia"/>
        </w:rPr>
        <w:t>∠</w:t>
      </w:r>
      <w:r w:rsidRPr="00FD2FE5">
        <w:rPr>
          <w:rFonts w:ascii="Times New Roman" w:eastAsia="宋体" w:hAnsi="宋体"/>
          <w:i/>
        </w:rPr>
        <w:t>CON'</w:t>
      </w:r>
      <w:r w:rsidRPr="00FD2FE5">
        <w:rPr>
          <w:rFonts w:ascii="Times New Roman" w:eastAsia="宋体" w:hAnsi="宋体"/>
        </w:rPr>
        <w:t>):</w:t>
      </w:r>
      <w:r w:rsidRPr="00FD2FE5">
        <w:rPr>
          <w:rFonts w:ascii="Times New Roman" w:eastAsia="宋体" w:hAnsi="宋体"/>
        </w:rPr>
        <w:t>折射光线与法线的夹角。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032840" cy="1092960"/>
            <wp:effectExtent l="0" t="0" r="0" b="0"/>
            <wp:docPr id="98" name="18ZKWQ25.EPS" descr="id:2147487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840" cy="109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]P81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探究光折射时的特点</w:t>
      </w:r>
      <w:r w:rsidRPr="00FD2FE5">
        <w:rPr>
          <w:rFonts w:ascii="Times New Roman" w:eastAsia="宋体" w:hAnsi="Times New Roman" w:cs="Times New Roman"/>
        </w:rPr>
        <w:t>”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提出问题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光在折射时遵循什么规律</w:t>
      </w:r>
      <w:r w:rsidRPr="00FD2FE5">
        <w:rPr>
          <w:rFonts w:ascii="Times New Roman" w:eastAsia="宋体" w:hAnsi="宋体"/>
        </w:rPr>
        <w:t>?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小组讨论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以光从空气</w:t>
      </w:r>
      <w:r w:rsidRPr="00FD2FE5">
        <w:rPr>
          <w:rFonts w:ascii="Times New Roman" w:eastAsia="宋体" w:hAnsi="Times New Roman" w:cs="Times New Roman"/>
        </w:rPr>
        <w:t>→</w:t>
      </w:r>
      <w:r w:rsidRPr="00FD2FE5">
        <w:rPr>
          <w:rFonts w:ascii="Times New Roman" w:eastAsia="宋体" w:hAnsi="宋体"/>
        </w:rPr>
        <w:t>玻璃砖中为例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对比光的反射定律猜想光的折射规律</w:t>
      </w:r>
      <w:r w:rsidRPr="00FD2FE5">
        <w:rPr>
          <w:rFonts w:ascii="Times New Roman" w:eastAsia="宋体" w:hAnsi="宋体"/>
        </w:rPr>
        <w:t>: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三线是否共面</w:t>
      </w:r>
      <w:r w:rsidRPr="00FD2FE5">
        <w:rPr>
          <w:rFonts w:ascii="Times New Roman" w:eastAsia="宋体" w:hAnsi="宋体"/>
        </w:rPr>
        <w:t>?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两线是否分居法线两侧</w:t>
      </w:r>
      <w:r w:rsidRPr="00FD2FE5">
        <w:rPr>
          <w:rFonts w:ascii="Times New Roman" w:eastAsia="宋体" w:hAnsi="宋体"/>
        </w:rPr>
        <w:t>?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两角的大小关系</w:t>
      </w:r>
      <w:r w:rsidRPr="00FD2FE5">
        <w:rPr>
          <w:rFonts w:ascii="Times New Roman" w:eastAsia="宋体" w:hAnsi="宋体"/>
        </w:rPr>
        <w:t>?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设计实验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将玻璃砖放到白纸上保持位置不动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标记出入射点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用激光笔照射入射点。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观察折射光线、法线与入射光线之间的位置关系。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比较折射角与入射角的大小。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改变入射角的大小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观察折射角的变化。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折射光线、入射光线和法线在同一平面内。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当光从空气斜射入玻璃砖中时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折射光线向法线方向偏折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折射角小于入射角。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改变入射角时、折射角相应改变。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光折射时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光路是否可逆</w:t>
      </w:r>
      <w:r w:rsidRPr="00FD2FE5">
        <w:rPr>
          <w:rFonts w:ascii="Times New Roman" w:eastAsia="宋体" w:hAnsi="宋体"/>
        </w:rPr>
        <w:t>?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折射现象中光路是可逆的。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当光垂直入射到玻璃砖表面时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传播方向会改变吗</w:t>
      </w:r>
      <w:r w:rsidRPr="00FD2FE5">
        <w:rPr>
          <w:rFonts w:ascii="Times New Roman" w:eastAsia="宋体" w:hAnsi="宋体"/>
        </w:rPr>
        <w:t>?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让光垂直射向玻璃砖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观察现象。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111040" cy="729720"/>
            <wp:effectExtent l="0" t="0" r="0" b="0"/>
            <wp:docPr id="99" name="18ZKWQ26.EPS" descr="id:2147487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1040" cy="72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垂直入射时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折射光线、入射光线和法线三线重合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传播方向不变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折射角和入射角均为</w:t>
      </w:r>
      <w:r w:rsidRPr="00FD2FE5">
        <w:rPr>
          <w:rFonts w:ascii="Times New Roman" w:eastAsia="宋体" w:hAnsi="宋体"/>
        </w:rPr>
        <w:t>0</w:t>
      </w:r>
      <w:r w:rsidRPr="00FD2FE5">
        <w:rPr>
          <w:rFonts w:ascii="Times New Roman" w:eastAsia="宋体" w:hAnsi="宋体"/>
        </w:rPr>
        <w:t>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生活中的折射现象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]P82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生活中的折射现象</w:t>
      </w:r>
      <w:r w:rsidRPr="00FD2FE5">
        <w:rPr>
          <w:rFonts w:ascii="Times New Roman" w:eastAsia="宋体" w:hAnsi="Times New Roman" w:cs="Times New Roman"/>
        </w:rPr>
        <w:t>”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引入新课时放在杯底刚好看不见的硬币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加上水为什么又会看得见</w:t>
      </w:r>
      <w:r w:rsidRPr="00FD2FE5">
        <w:rPr>
          <w:rFonts w:ascii="Times New Roman" w:eastAsia="宋体" w:hAnsi="宋体"/>
        </w:rPr>
        <w:t>?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如图所示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在未加水之前的硬币在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</w:rPr>
        <w:t>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射入人眼的这部分光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被杯的边沿挡住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如图甲所示</w:t>
      </w:r>
      <w:r w:rsidRPr="00FD2FE5">
        <w:rPr>
          <w:rFonts w:ascii="Times New Roman" w:eastAsia="宋体" w:hAnsi="宋体"/>
        </w:rPr>
        <w:t>),</w:t>
      </w:r>
      <w:r w:rsidRPr="00FD2FE5">
        <w:rPr>
          <w:rFonts w:ascii="Times New Roman" w:eastAsia="宋体" w:hAnsi="宋体"/>
        </w:rPr>
        <w:t>射向其他方向的光线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也没有射进人的眼睛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所以人眼看不见硬币。当水加到一定程度时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硬币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</w:rPr>
        <w:t>点从水射入空气中时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在水面发生折射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折射角大于入射角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折射光线进入人眼。如图乙所示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人可以看见硬币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其实人看到的只是硬币的虚像。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997000" cy="973440"/>
            <wp:effectExtent l="0" t="0" r="0" b="0"/>
            <wp:docPr id="100" name="18ZKWQ28.EPS" descr="id:2147487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7000" cy="97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4</w:t>
      </w:r>
      <w:r w:rsidRPr="00FD2FE5">
        <w:rPr>
          <w:rFonts w:ascii="Times New Roman" w:eastAsia="宋体" w:hAnsi="宋体"/>
        </w:rPr>
        <w:t>节　光的折射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光的折射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三线关系。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角度关系。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在折射现象中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光路是可逆的。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生活中的折射现象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07151" w:rsidRPr="00FD2FE5" w:rsidP="00E0715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本节课在引入新课时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注重了创设情境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以生活现象为基础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给学生提供了充分的有关光的折射现象的感性认识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拉近了物理学习与生活的距离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让学生经历了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从生活走向物理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的科</w:t>
      </w:r>
      <w:r w:rsidRPr="00FD2FE5">
        <w:rPr>
          <w:rFonts w:ascii="Times New Roman" w:eastAsia="宋体" w:hAnsi="宋体"/>
        </w:rPr>
        <w:t>学体验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激发了学生的求知热情。结合光的反射定律来认识光的折射规律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既培养了学生分析问题的能力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又加深了对两个重要的光学规律的理解。</w:t>
      </w:r>
    </w:p>
    <w:p w:rsidR="00E24172"/>
    <w:sectPr w:rsidSect="00E07151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151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E0715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E0715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2018-07-06T03:45:00Z</dcterms:created>
  <dcterms:modified xsi:type="dcterms:W3CDTF">2018-07-06T03:45:00Z</dcterms:modified>
</cp:coreProperties>
</file>